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C89DEC" w14:textId="77777777" w:rsidR="005B6410" w:rsidRPr="005B6410" w:rsidRDefault="005B6410" w:rsidP="005B6410">
      <w:pPr>
        <w:jc w:val="center"/>
        <w:rPr>
          <w:rFonts w:cs="Arial"/>
          <w:b/>
          <w:szCs w:val="24"/>
        </w:rPr>
      </w:pPr>
      <w:r w:rsidRPr="005B6410">
        <w:rPr>
          <w:rFonts w:cs="Arial"/>
          <w:b/>
          <w:szCs w:val="24"/>
        </w:rPr>
        <w:t>Attachment F: List of Commonly Interpreted and Translated Languages</w:t>
      </w:r>
    </w:p>
    <w:p w14:paraId="1C5F4034" w14:textId="77777777" w:rsidR="005B6410" w:rsidRPr="00431139" w:rsidRDefault="005B6410" w:rsidP="005B6410">
      <w:pPr>
        <w:jc w:val="center"/>
        <w:rPr>
          <w:rFonts w:cs="Arial"/>
          <w:b/>
          <w:color w:val="000000"/>
        </w:rPr>
      </w:pPr>
      <w:r w:rsidRPr="00431139">
        <w:rPr>
          <w:rFonts w:cs="Arial"/>
          <w:b/>
        </w:rPr>
        <w:t>(other tha</w:t>
      </w:r>
      <w:r>
        <w:rPr>
          <w:rFonts w:cs="Arial"/>
          <w:b/>
        </w:rPr>
        <w:t>n</w:t>
      </w:r>
      <w:r w:rsidRPr="00431139">
        <w:rPr>
          <w:rFonts w:cs="Arial"/>
          <w:b/>
        </w:rPr>
        <w:t xml:space="preserve"> the Top</w:t>
      </w:r>
      <w:r>
        <w:rPr>
          <w:rFonts w:cs="Arial"/>
          <w:b/>
        </w:rPr>
        <w:t xml:space="preserve"> Fourteen</w:t>
      </w:r>
      <w:r w:rsidRPr="00431139">
        <w:rPr>
          <w:rFonts w:cs="Arial"/>
          <w:b/>
        </w:rPr>
        <w:t xml:space="preserve"> (1</w:t>
      </w:r>
      <w:r>
        <w:rPr>
          <w:rFonts w:cs="Arial"/>
          <w:b/>
        </w:rPr>
        <w:t>4</w:t>
      </w:r>
      <w:r w:rsidRPr="00431139">
        <w:rPr>
          <w:rFonts w:cs="Arial"/>
          <w:b/>
        </w:rPr>
        <w:t xml:space="preserve">): </w:t>
      </w:r>
      <w:r>
        <w:rPr>
          <w:rFonts w:cs="Arial"/>
          <w:b/>
        </w:rPr>
        <w:t xml:space="preserve">Ilocano, Japanese, Tagalog, Korean, </w:t>
      </w:r>
      <w:r w:rsidRPr="00431139">
        <w:rPr>
          <w:rFonts w:cs="Arial"/>
          <w:b/>
        </w:rPr>
        <w:t xml:space="preserve">Chinese (Mandarin &amp; Cantonese), </w:t>
      </w:r>
      <w:r>
        <w:rPr>
          <w:rFonts w:cs="Arial"/>
          <w:b/>
        </w:rPr>
        <w:t>Spanish,</w:t>
      </w:r>
      <w:r w:rsidRPr="00431139">
        <w:rPr>
          <w:rFonts w:cs="Arial"/>
          <w:b/>
          <w:color w:val="000000"/>
        </w:rPr>
        <w:t xml:space="preserve"> Vietnamese, </w:t>
      </w:r>
      <w:r>
        <w:rPr>
          <w:rFonts w:cs="Arial"/>
          <w:b/>
          <w:color w:val="000000"/>
        </w:rPr>
        <w:t>Chuukese, Samoan</w:t>
      </w:r>
      <w:r w:rsidRPr="00431139">
        <w:rPr>
          <w:rFonts w:cs="Arial"/>
          <w:b/>
          <w:color w:val="000000"/>
        </w:rPr>
        <w:t xml:space="preserve">, </w:t>
      </w:r>
      <w:r>
        <w:rPr>
          <w:rFonts w:cs="Arial"/>
          <w:b/>
          <w:color w:val="000000"/>
        </w:rPr>
        <w:t>Hawaiian, Marshallese, Cebuano</w:t>
      </w:r>
      <w:r w:rsidRPr="00431139">
        <w:rPr>
          <w:rFonts w:cs="Arial"/>
          <w:b/>
          <w:color w:val="000000"/>
        </w:rPr>
        <w:t xml:space="preserve">, and </w:t>
      </w:r>
      <w:r>
        <w:rPr>
          <w:rFonts w:cs="Arial"/>
          <w:b/>
          <w:color w:val="000000"/>
        </w:rPr>
        <w:t>Thai</w:t>
      </w:r>
      <w:r w:rsidRPr="00431139">
        <w:rPr>
          <w:rFonts w:cs="Arial"/>
          <w:b/>
          <w:color w:val="000000"/>
        </w:rPr>
        <w:t>)</w:t>
      </w:r>
    </w:p>
    <w:p w14:paraId="0D2EB9B9" w14:textId="77777777" w:rsidR="005B6410" w:rsidRPr="00431139" w:rsidRDefault="005B6410" w:rsidP="005B6410">
      <w:pPr>
        <w:pStyle w:val="Header"/>
        <w:jc w:val="center"/>
        <w:rPr>
          <w:rFonts w:cs="Arial"/>
        </w:rPr>
      </w:pPr>
    </w:p>
    <w:p w14:paraId="5497B5D6" w14:textId="77777777" w:rsidR="005B6410" w:rsidRPr="00431139" w:rsidRDefault="005B6410" w:rsidP="005B6410">
      <w:pPr>
        <w:jc w:val="right"/>
        <w:rPr>
          <w:rFonts w:cs="Arial"/>
        </w:rPr>
        <w:sectPr w:rsidR="005B6410" w:rsidRPr="00431139" w:rsidSect="005B6410">
          <w:footerReference w:type="default" r:id="rId5"/>
          <w:pgSz w:w="12240" w:h="15840"/>
          <w:pgMar w:top="1440" w:right="1440" w:bottom="1440" w:left="1440" w:header="720" w:footer="720" w:gutter="0"/>
          <w:cols w:space="720"/>
        </w:sectPr>
      </w:pPr>
    </w:p>
    <w:tbl>
      <w:tblPr>
        <w:tblW w:w="25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11"/>
        <w:gridCol w:w="13"/>
      </w:tblGrid>
      <w:tr w:rsidR="005B6410" w:rsidRPr="00431139" w14:paraId="1FCEF6DE" w14:textId="77777777" w:rsidTr="001D589D">
        <w:trPr>
          <w:trHeight w:val="300"/>
        </w:trPr>
        <w:tc>
          <w:tcPr>
            <w:tcW w:w="2524" w:type="dxa"/>
            <w:gridSpan w:val="2"/>
            <w:shd w:val="clear" w:color="auto" w:fill="auto"/>
            <w:noWrap/>
            <w:vAlign w:val="bottom"/>
            <w:hideMark/>
          </w:tcPr>
          <w:p w14:paraId="5B27C575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Toishanese (Toishan, Toisanese) (Yue)</w:t>
            </w:r>
          </w:p>
        </w:tc>
      </w:tr>
      <w:tr w:rsidR="005B6410" w:rsidRPr="00431139" w14:paraId="1E8F05D5" w14:textId="77777777" w:rsidTr="001D589D">
        <w:trPr>
          <w:trHeight w:val="300"/>
        </w:trPr>
        <w:tc>
          <w:tcPr>
            <w:tcW w:w="2524" w:type="dxa"/>
            <w:gridSpan w:val="2"/>
            <w:shd w:val="clear" w:color="auto" w:fill="auto"/>
            <w:noWrap/>
            <w:vAlign w:val="bottom"/>
            <w:hideMark/>
          </w:tcPr>
          <w:p w14:paraId="61E1628F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Fuzhou (Min)</w:t>
            </w:r>
          </w:p>
        </w:tc>
      </w:tr>
      <w:tr w:rsidR="005B6410" w:rsidRPr="00431139" w14:paraId="6AB8EBE2" w14:textId="77777777" w:rsidTr="001D589D">
        <w:trPr>
          <w:trHeight w:val="300"/>
        </w:trPr>
        <w:tc>
          <w:tcPr>
            <w:tcW w:w="2524" w:type="dxa"/>
            <w:gridSpan w:val="2"/>
            <w:shd w:val="clear" w:color="auto" w:fill="auto"/>
            <w:noWrap/>
            <w:vAlign w:val="bottom"/>
            <w:hideMark/>
          </w:tcPr>
          <w:p w14:paraId="6FDF75D9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Shanghainese (Wu)</w:t>
            </w:r>
          </w:p>
        </w:tc>
      </w:tr>
      <w:tr w:rsidR="005B6410" w:rsidRPr="00431139" w14:paraId="124D52D8" w14:textId="77777777" w:rsidTr="001D589D">
        <w:trPr>
          <w:trHeight w:val="300"/>
        </w:trPr>
        <w:tc>
          <w:tcPr>
            <w:tcW w:w="2524" w:type="dxa"/>
            <w:gridSpan w:val="2"/>
            <w:shd w:val="clear" w:color="auto" w:fill="auto"/>
            <w:noWrap/>
            <w:vAlign w:val="bottom"/>
            <w:hideMark/>
          </w:tcPr>
          <w:p w14:paraId="533E263A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Hunanese</w:t>
            </w:r>
          </w:p>
        </w:tc>
      </w:tr>
      <w:tr w:rsidR="005B6410" w:rsidRPr="00431139" w14:paraId="4DC2DFAC" w14:textId="77777777" w:rsidTr="001D589D">
        <w:trPr>
          <w:trHeight w:val="300"/>
        </w:trPr>
        <w:tc>
          <w:tcPr>
            <w:tcW w:w="2524" w:type="dxa"/>
            <w:gridSpan w:val="2"/>
            <w:shd w:val="clear" w:color="auto" w:fill="auto"/>
            <w:noWrap/>
            <w:vAlign w:val="bottom"/>
            <w:hideMark/>
          </w:tcPr>
          <w:p w14:paraId="3B6FDECB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Foochow (Min)</w:t>
            </w:r>
          </w:p>
        </w:tc>
      </w:tr>
      <w:tr w:rsidR="005B6410" w:rsidRPr="00431139" w14:paraId="00FB7F09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480B9FBA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Abron</w:t>
            </w:r>
          </w:p>
        </w:tc>
      </w:tr>
      <w:tr w:rsidR="005B6410" w:rsidRPr="00431139" w14:paraId="391A3A7E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4B45354A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Acholi</w:t>
            </w:r>
          </w:p>
        </w:tc>
      </w:tr>
      <w:tr w:rsidR="005B6410" w:rsidRPr="00431139" w14:paraId="20085D8D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3E42B436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Afghan</w:t>
            </w:r>
          </w:p>
        </w:tc>
      </w:tr>
      <w:tr w:rsidR="005B6410" w:rsidRPr="00431139" w14:paraId="3476B2EE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7BF9AD35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Afrikaans</w:t>
            </w:r>
          </w:p>
        </w:tc>
      </w:tr>
      <w:tr w:rsidR="005B6410" w:rsidRPr="00431139" w14:paraId="4E81E1F0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48BB24DC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Akan</w:t>
            </w:r>
          </w:p>
        </w:tc>
      </w:tr>
      <w:tr w:rsidR="005B6410" w:rsidRPr="00431139" w14:paraId="23E8D18F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67C5A21B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Akateco/Akateko</w:t>
            </w:r>
          </w:p>
        </w:tc>
      </w:tr>
      <w:tr w:rsidR="005B6410" w:rsidRPr="00431139" w14:paraId="0BA77015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35BC1612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Albanian</w:t>
            </w:r>
          </w:p>
        </w:tc>
      </w:tr>
      <w:tr w:rsidR="005B6410" w:rsidRPr="00431139" w14:paraId="1E5DA06A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31838A4E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Amharic</w:t>
            </w:r>
          </w:p>
        </w:tc>
      </w:tr>
      <w:tr w:rsidR="005B6410" w:rsidRPr="00431139" w14:paraId="0AE20460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08DFC054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Armenian</w:t>
            </w:r>
          </w:p>
        </w:tc>
      </w:tr>
      <w:tr w:rsidR="005B6410" w:rsidRPr="00431139" w14:paraId="5E8FE581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1BCE90A6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Ashanti</w:t>
            </w:r>
          </w:p>
        </w:tc>
      </w:tr>
      <w:tr w:rsidR="005B6410" w:rsidRPr="00431139" w14:paraId="12849065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51645E5A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Assyrian</w:t>
            </w:r>
          </w:p>
        </w:tc>
      </w:tr>
      <w:tr w:rsidR="005B6410" w:rsidRPr="00431139" w14:paraId="6DE61677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02A4232D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Azerbaijani</w:t>
            </w:r>
          </w:p>
        </w:tc>
      </w:tr>
      <w:tr w:rsidR="005B6410" w:rsidRPr="00431139" w14:paraId="16B82156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2EF8B803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Bahasa/Brunei</w:t>
            </w:r>
          </w:p>
        </w:tc>
      </w:tr>
      <w:tr w:rsidR="005B6410" w:rsidRPr="00431139" w14:paraId="260B66FE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30E39657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Bambara</w:t>
            </w:r>
          </w:p>
        </w:tc>
      </w:tr>
      <w:tr w:rsidR="005B6410" w:rsidRPr="00431139" w14:paraId="6A1DD54A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1E7ADA85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Bari</w:t>
            </w:r>
          </w:p>
        </w:tc>
      </w:tr>
      <w:tr w:rsidR="005B6410" w:rsidRPr="00431139" w14:paraId="4591FC13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158C61D6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Basaa (Bantu Language)</w:t>
            </w:r>
          </w:p>
        </w:tc>
      </w:tr>
      <w:tr w:rsidR="005B6410" w:rsidRPr="00431139" w14:paraId="2E55B7CF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0C803AA0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Belorussian</w:t>
            </w:r>
          </w:p>
        </w:tc>
      </w:tr>
      <w:tr w:rsidR="005B6410" w:rsidRPr="00431139" w14:paraId="2EE7AA29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29795612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Bengali</w:t>
            </w:r>
          </w:p>
        </w:tc>
      </w:tr>
      <w:tr w:rsidR="005B6410" w:rsidRPr="00431139" w14:paraId="7355330C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0877B486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Bhutanese/Dzongkha</w:t>
            </w:r>
          </w:p>
        </w:tc>
      </w:tr>
      <w:tr w:rsidR="005B6410" w:rsidRPr="00431139" w14:paraId="2073CE60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2694404F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Bosnian</w:t>
            </w:r>
          </w:p>
        </w:tc>
      </w:tr>
      <w:tr w:rsidR="005B6410" w:rsidRPr="00431139" w14:paraId="24FBAD16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15C0EAC8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Bulgarian</w:t>
            </w:r>
          </w:p>
        </w:tc>
      </w:tr>
      <w:tr w:rsidR="005B6410" w:rsidRPr="00431139" w14:paraId="3C83951A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662BE1D5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Burmese</w:t>
            </w:r>
          </w:p>
        </w:tc>
      </w:tr>
      <w:tr w:rsidR="005B6410" w:rsidRPr="00431139" w14:paraId="3D515F4A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1EFBCF6E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Cambodian</w:t>
            </w:r>
          </w:p>
        </w:tc>
      </w:tr>
      <w:tr w:rsidR="005B6410" w:rsidRPr="00431139" w14:paraId="1A6A2768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75C179CA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Canjobal</w:t>
            </w:r>
          </w:p>
        </w:tc>
      </w:tr>
      <w:tr w:rsidR="005B6410" w:rsidRPr="00431139" w14:paraId="5E004682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75767F58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Cape Verde Creole</w:t>
            </w:r>
          </w:p>
        </w:tc>
      </w:tr>
      <w:tr w:rsidR="005B6410" w:rsidRPr="00431139" w14:paraId="7EDB2EA3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4B9DC6A9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Catalan</w:t>
            </w:r>
          </w:p>
        </w:tc>
      </w:tr>
      <w:tr w:rsidR="005B6410" w:rsidRPr="00431139" w14:paraId="41F95CBD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39991CF9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Chaldean</w:t>
            </w:r>
          </w:p>
        </w:tc>
      </w:tr>
      <w:tr w:rsidR="005B6410" w:rsidRPr="00431139" w14:paraId="21AAFD25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1667A829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Cham</w:t>
            </w:r>
          </w:p>
        </w:tc>
      </w:tr>
      <w:tr w:rsidR="005B6410" w:rsidRPr="00431139" w14:paraId="1824B07B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37BE3C86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Chamorro</w:t>
            </w:r>
          </w:p>
        </w:tc>
      </w:tr>
      <w:tr w:rsidR="005B6410" w:rsidRPr="00431139" w14:paraId="71BEC2F3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52932351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Hahka/Hakha (Chin)</w:t>
            </w:r>
          </w:p>
        </w:tc>
      </w:tr>
      <w:tr w:rsidR="005B6410" w:rsidRPr="00431139" w14:paraId="304B5CFC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3E49CD07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Chin-Zo</w:t>
            </w:r>
          </w:p>
        </w:tc>
      </w:tr>
      <w:tr w:rsidR="005B6410" w:rsidRPr="00431139" w14:paraId="31BE8E52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563B0869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Chin-Mizo</w:t>
            </w:r>
          </w:p>
        </w:tc>
      </w:tr>
      <w:tr w:rsidR="005B6410" w:rsidRPr="00431139" w14:paraId="5A62AFE6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7666A206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Chin-Tedim</w:t>
            </w:r>
          </w:p>
        </w:tc>
      </w:tr>
      <w:tr w:rsidR="005B6410" w:rsidRPr="00431139" w14:paraId="6403D3BE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1702DDCE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Falam Chin</w:t>
            </w:r>
          </w:p>
        </w:tc>
      </w:tr>
      <w:tr w:rsidR="005B6410" w:rsidRPr="00431139" w14:paraId="64AE07BA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01DF0ACD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Chin</w:t>
            </w:r>
          </w:p>
        </w:tc>
      </w:tr>
      <w:tr w:rsidR="005B6410" w:rsidRPr="00431139" w14:paraId="4942A9BF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036B5FB1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Chin-Zomi</w:t>
            </w:r>
          </w:p>
        </w:tc>
      </w:tr>
      <w:tr w:rsidR="005B6410" w:rsidRPr="00431139" w14:paraId="72359FE4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1D76D0D1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Hakka Chin</w:t>
            </w:r>
          </w:p>
        </w:tc>
      </w:tr>
      <w:tr w:rsidR="005B6410" w:rsidRPr="00431139" w14:paraId="5A8ECE96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0E43CFFD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Chin-Zophei</w:t>
            </w:r>
          </w:p>
        </w:tc>
      </w:tr>
      <w:tr w:rsidR="005B6410" w:rsidRPr="00431139" w14:paraId="7212543A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33983ABE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Chukchi</w:t>
            </w:r>
          </w:p>
        </w:tc>
      </w:tr>
      <w:tr w:rsidR="005B6410" w:rsidRPr="00431139" w14:paraId="6B9013AA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443620AB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Cora</w:t>
            </w:r>
          </w:p>
        </w:tc>
      </w:tr>
      <w:tr w:rsidR="005B6410" w:rsidRPr="00431139" w14:paraId="2A92CE5C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114F4EE8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Creole</w:t>
            </w:r>
          </w:p>
        </w:tc>
      </w:tr>
      <w:tr w:rsidR="005B6410" w:rsidRPr="00431139" w14:paraId="64F1A351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5D035C1D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Croatian</w:t>
            </w:r>
          </w:p>
        </w:tc>
      </w:tr>
      <w:tr w:rsidR="005B6410" w:rsidRPr="00431139" w14:paraId="713E1308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25135203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Czech</w:t>
            </w:r>
          </w:p>
        </w:tc>
      </w:tr>
      <w:tr w:rsidR="005B6410" w:rsidRPr="00431139" w14:paraId="71C6C193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756D00DB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Danish</w:t>
            </w:r>
          </w:p>
        </w:tc>
      </w:tr>
      <w:tr w:rsidR="005B6410" w:rsidRPr="00431139" w14:paraId="37E2BD8B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70FD1385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Dari</w:t>
            </w:r>
          </w:p>
        </w:tc>
      </w:tr>
      <w:tr w:rsidR="005B6410" w:rsidRPr="00431139" w14:paraId="3DCAE629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108E4A73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Dinka</w:t>
            </w:r>
          </w:p>
        </w:tc>
      </w:tr>
      <w:tr w:rsidR="005B6410" w:rsidRPr="00431139" w14:paraId="29CC3D68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2BEC7834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Dutch</w:t>
            </w:r>
          </w:p>
        </w:tc>
      </w:tr>
      <w:tr w:rsidR="005B6410" w:rsidRPr="00431139" w14:paraId="470503B7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1B5C8272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Edo</w:t>
            </w:r>
          </w:p>
        </w:tc>
      </w:tr>
      <w:tr w:rsidR="005B6410" w:rsidRPr="00431139" w14:paraId="2508B2B0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266C5514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Ethiopian</w:t>
            </w:r>
          </w:p>
        </w:tc>
      </w:tr>
      <w:tr w:rsidR="005B6410" w:rsidRPr="00431139" w14:paraId="16FEA7E6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59BBDC48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Ewe</w:t>
            </w:r>
          </w:p>
        </w:tc>
      </w:tr>
      <w:tr w:rsidR="005B6410" w:rsidRPr="00431139" w14:paraId="2801D236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427BF20E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Fanti</w:t>
            </w:r>
          </w:p>
        </w:tc>
      </w:tr>
      <w:tr w:rsidR="005B6410" w:rsidRPr="00431139" w14:paraId="7BE3D596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68EA3443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Fijian</w:t>
            </w:r>
          </w:p>
        </w:tc>
      </w:tr>
      <w:tr w:rsidR="005B6410" w:rsidRPr="00431139" w14:paraId="2204B97F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6E85E73B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Finnish</w:t>
            </w:r>
          </w:p>
        </w:tc>
      </w:tr>
      <w:tr w:rsidR="005B6410" w:rsidRPr="00431139" w14:paraId="68551F10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2A4D08BE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Fon</w:t>
            </w:r>
          </w:p>
        </w:tc>
      </w:tr>
      <w:tr w:rsidR="005B6410" w:rsidRPr="00431139" w14:paraId="190C77F6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249591F0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French</w:t>
            </w:r>
          </w:p>
        </w:tc>
      </w:tr>
      <w:tr w:rsidR="005B6410" w:rsidRPr="00431139" w14:paraId="7FA02A39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0E62CEB2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French Creole</w:t>
            </w:r>
          </w:p>
        </w:tc>
      </w:tr>
      <w:tr w:rsidR="005B6410" w:rsidRPr="00431139" w14:paraId="6DB7DE99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3E80C950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French-Canadian</w:t>
            </w:r>
          </w:p>
        </w:tc>
      </w:tr>
      <w:tr w:rsidR="005B6410" w:rsidRPr="00431139" w14:paraId="4EC9A475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41E379EF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Fukienese</w:t>
            </w:r>
          </w:p>
        </w:tc>
      </w:tr>
      <w:tr w:rsidR="005B6410" w:rsidRPr="00431139" w14:paraId="1073E45B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28B70628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Fulani (Fula)</w:t>
            </w:r>
          </w:p>
        </w:tc>
      </w:tr>
      <w:tr w:rsidR="005B6410" w:rsidRPr="00431139" w14:paraId="74A2E61A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490C36E6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Ga</w:t>
            </w:r>
          </w:p>
        </w:tc>
      </w:tr>
      <w:tr w:rsidR="005B6410" w:rsidRPr="00431139" w14:paraId="5FBFC9E1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28625767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Ganda</w:t>
            </w:r>
          </w:p>
        </w:tc>
      </w:tr>
      <w:tr w:rsidR="005B6410" w:rsidRPr="00431139" w14:paraId="256FE52F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5BB0B72B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Georgian</w:t>
            </w:r>
          </w:p>
        </w:tc>
      </w:tr>
      <w:tr w:rsidR="005B6410" w:rsidRPr="00431139" w14:paraId="3CEC14B2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50B7F984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German</w:t>
            </w:r>
          </w:p>
        </w:tc>
      </w:tr>
      <w:tr w:rsidR="005B6410" w:rsidRPr="00431139" w14:paraId="60C7BC52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47E2BF0A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Greek</w:t>
            </w:r>
          </w:p>
        </w:tc>
      </w:tr>
      <w:tr w:rsidR="005B6410" w:rsidRPr="00431139" w14:paraId="67870918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69907FE3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Gujarati</w:t>
            </w:r>
          </w:p>
        </w:tc>
      </w:tr>
      <w:tr w:rsidR="005B6410" w:rsidRPr="00431139" w14:paraId="16982DBF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4274D18F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Haitian Creole</w:t>
            </w:r>
          </w:p>
        </w:tc>
      </w:tr>
      <w:tr w:rsidR="005B6410" w:rsidRPr="00431139" w14:paraId="492A3FC1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671FC736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Hausa</w:t>
            </w:r>
          </w:p>
        </w:tc>
      </w:tr>
      <w:tr w:rsidR="005B6410" w:rsidRPr="00431139" w14:paraId="4F0598ED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74DCA07C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Hebrew</w:t>
            </w:r>
          </w:p>
        </w:tc>
      </w:tr>
      <w:tr w:rsidR="005B6410" w:rsidRPr="00431139" w14:paraId="3EEAA153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24C89AE2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Hindi</w:t>
            </w:r>
          </w:p>
        </w:tc>
      </w:tr>
      <w:tr w:rsidR="005B6410" w:rsidRPr="00431139" w14:paraId="71B856AB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4A3BC318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Hindustani</w:t>
            </w:r>
          </w:p>
        </w:tc>
      </w:tr>
      <w:tr w:rsidR="005B6410" w:rsidRPr="00431139" w14:paraId="3CA84418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47E1CDFD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Hmong</w:t>
            </w:r>
          </w:p>
        </w:tc>
      </w:tr>
      <w:tr w:rsidR="005B6410" w:rsidRPr="00431139" w14:paraId="74FA88E8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1E4916C0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Hungarian</w:t>
            </w:r>
          </w:p>
        </w:tc>
      </w:tr>
      <w:tr w:rsidR="005B6410" w:rsidRPr="00431139" w14:paraId="57B199C2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4A631F39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Ibo (Igbo)</w:t>
            </w:r>
          </w:p>
        </w:tc>
      </w:tr>
      <w:tr w:rsidR="005B6410" w:rsidRPr="00431139" w14:paraId="53DB59EA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53648F54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Italian</w:t>
            </w:r>
          </w:p>
        </w:tc>
      </w:tr>
      <w:tr w:rsidR="005B6410" w:rsidRPr="00431139" w14:paraId="46ACA019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21153C07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Jakartanese</w:t>
            </w:r>
          </w:p>
        </w:tc>
      </w:tr>
      <w:tr w:rsidR="005B6410" w:rsidRPr="00431139" w14:paraId="39200880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6786CAD4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Javanese (Ngoko)</w:t>
            </w:r>
          </w:p>
        </w:tc>
      </w:tr>
      <w:tr w:rsidR="005B6410" w:rsidRPr="00431139" w14:paraId="2B0A18AC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1CF2D60B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Jula</w:t>
            </w:r>
          </w:p>
        </w:tc>
      </w:tr>
      <w:tr w:rsidR="005B6410" w:rsidRPr="00431139" w14:paraId="58C2EE21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3D614C8F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Kachin</w:t>
            </w:r>
          </w:p>
        </w:tc>
      </w:tr>
      <w:tr w:rsidR="005B6410" w:rsidRPr="00431139" w14:paraId="40B09D63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49363C35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Kanjobal</w:t>
            </w:r>
          </w:p>
        </w:tc>
      </w:tr>
      <w:tr w:rsidR="005B6410" w:rsidRPr="00431139" w14:paraId="620AA588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5292BA87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Kannada</w:t>
            </w:r>
          </w:p>
        </w:tc>
      </w:tr>
      <w:tr w:rsidR="005B6410" w:rsidRPr="00431139" w14:paraId="5910FC49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4D7D401A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Kaqchikel</w:t>
            </w:r>
          </w:p>
        </w:tc>
      </w:tr>
      <w:tr w:rsidR="005B6410" w:rsidRPr="00431139" w14:paraId="7A1C568F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7BAB6A5C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Karen</w:t>
            </w:r>
          </w:p>
        </w:tc>
      </w:tr>
      <w:tr w:rsidR="005B6410" w:rsidRPr="00431139" w14:paraId="0A6C517C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2C31B7FE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Karenni</w:t>
            </w:r>
          </w:p>
        </w:tc>
      </w:tr>
      <w:tr w:rsidR="005B6410" w:rsidRPr="00431139" w14:paraId="3128FA4A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787EBD16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Khmer</w:t>
            </w:r>
          </w:p>
        </w:tc>
      </w:tr>
      <w:tr w:rsidR="005B6410" w:rsidRPr="00431139" w14:paraId="6107FB91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0C16C81F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Kikuyu (Gikuyu)</w:t>
            </w:r>
          </w:p>
        </w:tc>
      </w:tr>
      <w:tr w:rsidR="005B6410" w:rsidRPr="00431139" w14:paraId="72B11FCF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0A4ACD42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Kinyamulenge</w:t>
            </w:r>
          </w:p>
        </w:tc>
      </w:tr>
      <w:tr w:rsidR="005B6410" w:rsidRPr="00431139" w14:paraId="74EEE79C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101E494E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Kinyarwanda</w:t>
            </w:r>
          </w:p>
        </w:tc>
      </w:tr>
      <w:tr w:rsidR="005B6410" w:rsidRPr="00431139" w14:paraId="66144A15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0C38474F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Kirundi (Rundi)</w:t>
            </w:r>
          </w:p>
        </w:tc>
      </w:tr>
      <w:tr w:rsidR="005B6410" w:rsidRPr="00431139" w14:paraId="2B8B6E64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336B0429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Kiswahili</w:t>
            </w:r>
          </w:p>
        </w:tc>
      </w:tr>
      <w:tr w:rsidR="005B6410" w:rsidRPr="00431139" w14:paraId="445670D3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1F16AF79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Kongo</w:t>
            </w:r>
          </w:p>
        </w:tc>
      </w:tr>
      <w:tr w:rsidR="005B6410" w:rsidRPr="00431139" w14:paraId="1D65D2C8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43332D83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Kosraean</w:t>
            </w:r>
          </w:p>
        </w:tc>
      </w:tr>
      <w:tr w:rsidR="005B6410" w:rsidRPr="00431139" w14:paraId="42A273A6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6654147A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Krahn</w:t>
            </w:r>
          </w:p>
        </w:tc>
      </w:tr>
      <w:tr w:rsidR="005B6410" w:rsidRPr="00431139" w14:paraId="1BDC7C63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6D3B6D49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Krio</w:t>
            </w:r>
          </w:p>
        </w:tc>
      </w:tr>
      <w:tr w:rsidR="005B6410" w:rsidRPr="00431139" w14:paraId="38BE8376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749CA6F9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Kunama</w:t>
            </w:r>
          </w:p>
        </w:tc>
      </w:tr>
      <w:tr w:rsidR="005B6410" w:rsidRPr="00431139" w14:paraId="6DE0BE41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7FC61A02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Kurdish</w:t>
            </w:r>
          </w:p>
        </w:tc>
      </w:tr>
      <w:tr w:rsidR="005B6410" w:rsidRPr="00431139" w14:paraId="415E328B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61EFA372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Laotian</w:t>
            </w:r>
          </w:p>
        </w:tc>
      </w:tr>
      <w:tr w:rsidR="005B6410" w:rsidRPr="00431139" w14:paraId="1F9968FB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55C5C813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Liberian</w:t>
            </w:r>
          </w:p>
        </w:tc>
      </w:tr>
      <w:tr w:rsidR="005B6410" w:rsidRPr="00431139" w14:paraId="1F3FA948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5B5D241F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Lingala</w:t>
            </w:r>
          </w:p>
        </w:tc>
      </w:tr>
      <w:tr w:rsidR="005B6410" w:rsidRPr="00431139" w14:paraId="1229ADED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684DF7D6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Lithuanian</w:t>
            </w:r>
          </w:p>
        </w:tc>
      </w:tr>
      <w:tr w:rsidR="005B6410" w:rsidRPr="00431139" w14:paraId="41A3E226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64022720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Luganda</w:t>
            </w:r>
          </w:p>
        </w:tc>
      </w:tr>
      <w:tr w:rsidR="005B6410" w:rsidRPr="00431139" w14:paraId="550DB381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47279862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Luo (Dhuluo)</w:t>
            </w:r>
          </w:p>
        </w:tc>
      </w:tr>
      <w:tr w:rsidR="005B6410" w:rsidRPr="00431139" w14:paraId="2E97EBEF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09AC35C8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Maay Somali</w:t>
            </w:r>
          </w:p>
        </w:tc>
      </w:tr>
      <w:tr w:rsidR="005B6410" w:rsidRPr="00431139" w14:paraId="47273852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15430518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Maaymaay</w:t>
            </w:r>
          </w:p>
        </w:tc>
      </w:tr>
      <w:tr w:rsidR="005B6410" w:rsidRPr="00431139" w14:paraId="45F81F8D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46A86A05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Macedonian</w:t>
            </w:r>
          </w:p>
        </w:tc>
      </w:tr>
      <w:tr w:rsidR="005B6410" w:rsidRPr="00431139" w14:paraId="42B2CE18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5ADF46FA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Indonesian (Malay)</w:t>
            </w:r>
          </w:p>
        </w:tc>
      </w:tr>
      <w:tr w:rsidR="005B6410" w:rsidRPr="00431139" w14:paraId="74AF3A0A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6099506C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Malay (Bahasa Melayu)</w:t>
            </w:r>
          </w:p>
        </w:tc>
      </w:tr>
      <w:tr w:rsidR="005B6410" w:rsidRPr="00431139" w14:paraId="560543D5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015286AD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lastRenderedPageBreak/>
              <w:t>Malayalam</w:t>
            </w:r>
          </w:p>
        </w:tc>
      </w:tr>
      <w:tr w:rsidR="005B6410" w:rsidRPr="00431139" w14:paraId="0B3D75D1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230829EF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Malinke</w:t>
            </w:r>
          </w:p>
        </w:tc>
      </w:tr>
      <w:tr w:rsidR="005B6410" w:rsidRPr="00431139" w14:paraId="012C2713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4FDD8B0C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Mam</w:t>
            </w:r>
          </w:p>
        </w:tc>
      </w:tr>
      <w:tr w:rsidR="005B6410" w:rsidRPr="00431139" w14:paraId="5DE1C02F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15E3C3F8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Mandinka (Mandingo)</w:t>
            </w:r>
          </w:p>
        </w:tc>
      </w:tr>
      <w:tr w:rsidR="005B6410" w:rsidRPr="00431139" w14:paraId="07A476C0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3896AE2B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Marathi</w:t>
            </w:r>
          </w:p>
        </w:tc>
      </w:tr>
      <w:tr w:rsidR="005B6410" w:rsidRPr="00431139" w14:paraId="15472A29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4B6C5008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Mien</w:t>
            </w:r>
          </w:p>
        </w:tc>
      </w:tr>
      <w:tr w:rsidR="005B6410" w:rsidRPr="00431139" w14:paraId="53A02C44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662925E8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Mixteco</w:t>
            </w:r>
          </w:p>
        </w:tc>
      </w:tr>
      <w:tr w:rsidR="005B6410" w:rsidRPr="00431139" w14:paraId="1DCA36AF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42CF17A0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Moldavian</w:t>
            </w:r>
          </w:p>
        </w:tc>
      </w:tr>
      <w:tr w:rsidR="005B6410" w:rsidRPr="00431139" w14:paraId="39DD628C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71A09E14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Mongolian</w:t>
            </w:r>
          </w:p>
        </w:tc>
      </w:tr>
      <w:tr w:rsidR="005B6410" w:rsidRPr="00431139" w14:paraId="7860AE5B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7D1A634E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Montenegrin</w:t>
            </w:r>
          </w:p>
        </w:tc>
      </w:tr>
      <w:tr w:rsidR="005B6410" w:rsidRPr="00431139" w14:paraId="1A6C5E18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300DBF30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Moroccan</w:t>
            </w:r>
          </w:p>
        </w:tc>
      </w:tr>
      <w:tr w:rsidR="005B6410" w:rsidRPr="00431139" w14:paraId="40F1353D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4A628766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Navajo</w:t>
            </w:r>
          </w:p>
        </w:tc>
      </w:tr>
      <w:tr w:rsidR="005B6410" w:rsidRPr="00431139" w14:paraId="4FE32FF5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00942F32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Neapolitan</w:t>
            </w:r>
          </w:p>
        </w:tc>
      </w:tr>
      <w:tr w:rsidR="005B6410" w:rsidRPr="00431139" w14:paraId="5F646747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59B3BCF2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Nepali</w:t>
            </w:r>
          </w:p>
        </w:tc>
      </w:tr>
      <w:tr w:rsidR="005B6410" w:rsidRPr="00431139" w14:paraId="52AA6C04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29DB070E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Newari</w:t>
            </w:r>
          </w:p>
        </w:tc>
      </w:tr>
      <w:tr w:rsidR="005B6410" w:rsidRPr="00431139" w14:paraId="3DBF8916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6EFEBDAD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Nigerian Pidgin</w:t>
            </w:r>
          </w:p>
        </w:tc>
      </w:tr>
      <w:tr w:rsidR="005B6410" w:rsidRPr="00431139" w14:paraId="722C26BC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77FAF8EA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Norwegian</w:t>
            </w:r>
          </w:p>
        </w:tc>
      </w:tr>
      <w:tr w:rsidR="005B6410" w:rsidRPr="00431139" w14:paraId="2B29DFB3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22D6F2B5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Nuer</w:t>
            </w:r>
          </w:p>
        </w:tc>
      </w:tr>
      <w:tr w:rsidR="005B6410" w:rsidRPr="00431139" w14:paraId="06D9F4E8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0077969F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Oromo (Oromifa)</w:t>
            </w:r>
          </w:p>
        </w:tc>
      </w:tr>
      <w:tr w:rsidR="005B6410" w:rsidRPr="00431139" w14:paraId="5E6D921B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72952306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Palauan</w:t>
            </w:r>
          </w:p>
        </w:tc>
      </w:tr>
      <w:tr w:rsidR="005B6410" w:rsidRPr="00431139" w14:paraId="68D38814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2C8AEDDA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Pashto</w:t>
            </w:r>
          </w:p>
        </w:tc>
      </w:tr>
      <w:tr w:rsidR="005B6410" w:rsidRPr="00431139" w14:paraId="3EC814FA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161856D6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Pohnpei</w:t>
            </w:r>
          </w:p>
        </w:tc>
      </w:tr>
      <w:tr w:rsidR="005B6410" w:rsidRPr="00431139" w14:paraId="613773EE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1CD98E5E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Polish</w:t>
            </w:r>
          </w:p>
        </w:tc>
      </w:tr>
      <w:tr w:rsidR="005B6410" w:rsidRPr="00431139" w14:paraId="40D1D9DE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27674BC0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Portuguese</w:t>
            </w:r>
          </w:p>
        </w:tc>
      </w:tr>
      <w:tr w:rsidR="005B6410" w:rsidRPr="00431139" w14:paraId="0E46BD53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4DA000AD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Portuguese Creole</w:t>
            </w:r>
          </w:p>
        </w:tc>
      </w:tr>
      <w:tr w:rsidR="005B6410" w:rsidRPr="00431139" w14:paraId="2104C8BB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4AD9CFC6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Portuguese Brazilian</w:t>
            </w:r>
          </w:p>
        </w:tc>
      </w:tr>
      <w:tr w:rsidR="005B6410" w:rsidRPr="00431139" w14:paraId="33842B43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4F9573B1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Pulaar</w:t>
            </w:r>
          </w:p>
        </w:tc>
      </w:tr>
      <w:tr w:rsidR="005B6410" w:rsidRPr="00431139" w14:paraId="72799C20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707C7AA2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Punjabi</w:t>
            </w:r>
          </w:p>
        </w:tc>
      </w:tr>
      <w:tr w:rsidR="005B6410" w:rsidRPr="00431139" w14:paraId="1E060476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3E675A75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Q'anjob'al</w:t>
            </w:r>
          </w:p>
        </w:tc>
      </w:tr>
      <w:tr w:rsidR="005B6410" w:rsidRPr="00431139" w14:paraId="78F7CD25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67E5E10E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Quechua</w:t>
            </w:r>
          </w:p>
        </w:tc>
      </w:tr>
      <w:tr w:rsidR="005B6410" w:rsidRPr="00431139" w14:paraId="0F47F851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5585F655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Quiche</w:t>
            </w:r>
          </w:p>
        </w:tc>
      </w:tr>
      <w:tr w:rsidR="005B6410" w:rsidRPr="00431139" w14:paraId="4F7B6418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570E024F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Rohingya/Rohinya</w:t>
            </w:r>
          </w:p>
        </w:tc>
      </w:tr>
      <w:tr w:rsidR="005B6410" w:rsidRPr="00431139" w14:paraId="7EB182A0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4BBBCCED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Romanian</w:t>
            </w:r>
          </w:p>
        </w:tc>
      </w:tr>
      <w:tr w:rsidR="005B6410" w:rsidRPr="00431139" w14:paraId="782B75C6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7AED2EDB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Rwanda</w:t>
            </w:r>
          </w:p>
        </w:tc>
      </w:tr>
      <w:tr w:rsidR="005B6410" w:rsidRPr="00431139" w14:paraId="0AB9B62B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365234A0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Sango</w:t>
            </w:r>
          </w:p>
        </w:tc>
      </w:tr>
      <w:tr w:rsidR="005B6410" w:rsidRPr="00431139" w14:paraId="1C266B6F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118E5382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Serbian</w:t>
            </w:r>
          </w:p>
        </w:tc>
      </w:tr>
      <w:tr w:rsidR="005B6410" w:rsidRPr="00431139" w14:paraId="1E43AF7F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08F44690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Serbo-Croatian</w:t>
            </w:r>
          </w:p>
        </w:tc>
      </w:tr>
      <w:tr w:rsidR="005B6410" w:rsidRPr="00431139" w14:paraId="7ACFABA8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25B062EC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Sicilian</w:t>
            </w:r>
          </w:p>
        </w:tc>
      </w:tr>
      <w:tr w:rsidR="005B6410" w:rsidRPr="00431139" w14:paraId="7539539D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0BF94784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Sindhi</w:t>
            </w:r>
          </w:p>
        </w:tc>
      </w:tr>
      <w:tr w:rsidR="005B6410" w:rsidRPr="00431139" w14:paraId="2B46DC26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3349A4DF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Sinhalese</w:t>
            </w:r>
          </w:p>
        </w:tc>
      </w:tr>
      <w:tr w:rsidR="005B6410" w:rsidRPr="00431139" w14:paraId="1F4DF53B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58786F2D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Slovak</w:t>
            </w:r>
          </w:p>
        </w:tc>
      </w:tr>
      <w:tr w:rsidR="005B6410" w:rsidRPr="00431139" w14:paraId="125012EA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0CC590C8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Slovenian</w:t>
            </w:r>
          </w:p>
        </w:tc>
      </w:tr>
      <w:tr w:rsidR="005B6410" w:rsidRPr="00431139" w14:paraId="7EC25C54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24F24EB6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Soninke</w:t>
            </w:r>
          </w:p>
        </w:tc>
      </w:tr>
      <w:tr w:rsidR="005B6410" w:rsidRPr="00431139" w14:paraId="665294A1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015CF5E9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Soninke (Maraka)</w:t>
            </w:r>
          </w:p>
        </w:tc>
      </w:tr>
      <w:tr w:rsidR="005B6410" w:rsidRPr="00431139" w14:paraId="30CC81FC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091CCC0B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Soninke (Sarahuleh)</w:t>
            </w:r>
          </w:p>
        </w:tc>
      </w:tr>
      <w:tr w:rsidR="005B6410" w:rsidRPr="00431139" w14:paraId="0B4D319F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30A37F08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Soninke (Sarakole)</w:t>
            </w:r>
          </w:p>
        </w:tc>
      </w:tr>
      <w:tr w:rsidR="005B6410" w:rsidRPr="00431139" w14:paraId="5110641B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2B7560D4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Sudanese</w:t>
            </w:r>
          </w:p>
        </w:tc>
      </w:tr>
      <w:tr w:rsidR="005B6410" w:rsidRPr="00431139" w14:paraId="4DA32ADB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7CDD3765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Sundanese</w:t>
            </w:r>
          </w:p>
        </w:tc>
      </w:tr>
      <w:tr w:rsidR="005B6410" w:rsidRPr="00431139" w14:paraId="0469A5C3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07AFF57E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Susu</w:t>
            </w:r>
          </w:p>
        </w:tc>
      </w:tr>
      <w:tr w:rsidR="005B6410" w:rsidRPr="00431139" w14:paraId="4558647E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6408EC26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Swedish</w:t>
            </w:r>
          </w:p>
        </w:tc>
      </w:tr>
      <w:tr w:rsidR="005B6410" w:rsidRPr="00431139" w14:paraId="7A09DE54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6B1404D2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Sylheti</w:t>
            </w:r>
          </w:p>
        </w:tc>
      </w:tr>
      <w:tr w:rsidR="005B6410" w:rsidRPr="00431139" w14:paraId="7943D448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67A32809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Tadzhik</w:t>
            </w:r>
          </w:p>
        </w:tc>
      </w:tr>
      <w:tr w:rsidR="005B6410" w:rsidRPr="00431139" w14:paraId="6F751D45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3A33C764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Taishanese</w:t>
            </w:r>
          </w:p>
        </w:tc>
      </w:tr>
      <w:tr w:rsidR="005B6410" w:rsidRPr="00431139" w14:paraId="020FD47A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7AF0C704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Taiwanese</w:t>
            </w:r>
          </w:p>
        </w:tc>
      </w:tr>
      <w:tr w:rsidR="005B6410" w:rsidRPr="00431139" w14:paraId="0610A446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3456EEB7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Tajik</w:t>
            </w:r>
          </w:p>
        </w:tc>
      </w:tr>
      <w:tr w:rsidR="005B6410" w:rsidRPr="00431139" w14:paraId="4C56A4A6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477AC7FA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Tajiki</w:t>
            </w:r>
          </w:p>
        </w:tc>
      </w:tr>
      <w:tr w:rsidR="005B6410" w:rsidRPr="00431139" w14:paraId="57D92C72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32F7648C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Tamil</w:t>
            </w:r>
          </w:p>
        </w:tc>
      </w:tr>
      <w:tr w:rsidR="005B6410" w:rsidRPr="00431139" w14:paraId="08AF56F4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418AE63C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Telugu</w:t>
            </w:r>
          </w:p>
        </w:tc>
      </w:tr>
      <w:tr w:rsidR="005B6410" w:rsidRPr="00431139" w14:paraId="3B489E49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49A7893C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Teochew</w:t>
            </w:r>
          </w:p>
        </w:tc>
      </w:tr>
      <w:tr w:rsidR="005B6410" w:rsidRPr="00431139" w14:paraId="0425F974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6BED280A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Thonga</w:t>
            </w:r>
          </w:p>
        </w:tc>
      </w:tr>
      <w:tr w:rsidR="005B6410" w:rsidRPr="00431139" w14:paraId="7D5726C2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3FDF8752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Tibetan</w:t>
            </w:r>
          </w:p>
        </w:tc>
      </w:tr>
      <w:tr w:rsidR="005B6410" w:rsidRPr="00431139" w14:paraId="50F297D7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1376D5BE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Tigre</w:t>
            </w:r>
          </w:p>
        </w:tc>
      </w:tr>
      <w:tr w:rsidR="005B6410" w:rsidRPr="00431139" w14:paraId="7B323B48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05B7E754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Tojolabal</w:t>
            </w:r>
          </w:p>
        </w:tc>
      </w:tr>
      <w:tr w:rsidR="005B6410" w:rsidRPr="00431139" w14:paraId="4FFC6D45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51193B15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Tongan</w:t>
            </w:r>
          </w:p>
        </w:tc>
      </w:tr>
      <w:tr w:rsidR="005B6410" w:rsidRPr="00431139" w14:paraId="5FB742D7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21F8C556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Toucouleur</w:t>
            </w:r>
          </w:p>
        </w:tc>
      </w:tr>
      <w:tr w:rsidR="005B6410" w:rsidRPr="00431139" w14:paraId="5ECF50C3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148C20B4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Triqui</w:t>
            </w:r>
          </w:p>
        </w:tc>
      </w:tr>
      <w:tr w:rsidR="005B6410" w:rsidRPr="00431139" w14:paraId="68474F7E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525A2B98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Turkish</w:t>
            </w:r>
          </w:p>
        </w:tc>
      </w:tr>
      <w:tr w:rsidR="005B6410" w:rsidRPr="00431139" w14:paraId="22EB2121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12C1767C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TWI</w:t>
            </w:r>
          </w:p>
        </w:tc>
      </w:tr>
      <w:tr w:rsidR="005B6410" w:rsidRPr="00431139" w14:paraId="3412F1F5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3162BDAA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Ukrainian/Ukranian</w:t>
            </w:r>
          </w:p>
        </w:tc>
      </w:tr>
      <w:tr w:rsidR="005B6410" w:rsidRPr="00431139" w14:paraId="05521988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55D91D9E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Urdu</w:t>
            </w:r>
          </w:p>
        </w:tc>
      </w:tr>
      <w:tr w:rsidR="005B6410" w:rsidRPr="00431139" w14:paraId="51DEA036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39AA35CC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Uzbek</w:t>
            </w:r>
          </w:p>
        </w:tc>
      </w:tr>
      <w:tr w:rsidR="005B6410" w:rsidRPr="00431139" w14:paraId="10E46D42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64B50DEF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Wolof</w:t>
            </w:r>
          </w:p>
        </w:tc>
      </w:tr>
      <w:tr w:rsidR="005B6410" w:rsidRPr="00431139" w14:paraId="07C6415C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264031E1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Yoruba</w:t>
            </w:r>
          </w:p>
        </w:tc>
      </w:tr>
      <w:tr w:rsidR="005B6410" w:rsidRPr="00431139" w14:paraId="598EC1B8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5BC617E0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Yugoslavian</w:t>
            </w:r>
          </w:p>
        </w:tc>
      </w:tr>
      <w:tr w:rsidR="005B6410" w:rsidRPr="00431139" w14:paraId="2CCCF79E" w14:textId="77777777" w:rsidTr="001D589D">
        <w:trPr>
          <w:gridAfter w:val="1"/>
          <w:wAfter w:w="13" w:type="dxa"/>
          <w:trHeight w:val="289"/>
        </w:trPr>
        <w:tc>
          <w:tcPr>
            <w:tcW w:w="2511" w:type="dxa"/>
            <w:shd w:val="clear" w:color="000000" w:fill="FFFFFF"/>
            <w:noWrap/>
            <w:vAlign w:val="bottom"/>
            <w:hideMark/>
          </w:tcPr>
          <w:p w14:paraId="54AA8569" w14:textId="77777777" w:rsidR="005B6410" w:rsidRPr="00431139" w:rsidRDefault="005B6410" w:rsidP="001D589D">
            <w:pPr>
              <w:jc w:val="right"/>
              <w:rPr>
                <w:rFonts w:cs="Arial"/>
              </w:rPr>
            </w:pPr>
            <w:r w:rsidRPr="00431139">
              <w:rPr>
                <w:rFonts w:cs="Arial"/>
              </w:rPr>
              <w:t>Zarma</w:t>
            </w:r>
          </w:p>
        </w:tc>
      </w:tr>
    </w:tbl>
    <w:p w14:paraId="4E444682" w14:textId="77777777" w:rsidR="005B6410" w:rsidRPr="00431139" w:rsidRDefault="005B6410" w:rsidP="005B6410">
      <w:pPr>
        <w:rPr>
          <w:rFonts w:cs="Arial"/>
        </w:rPr>
        <w:sectPr w:rsidR="005B6410" w:rsidRPr="00431139" w:rsidSect="005B6410">
          <w:footerReference w:type="default" r:id="rId6"/>
          <w:type w:val="continuous"/>
          <w:pgSz w:w="12240" w:h="15840"/>
          <w:pgMar w:top="1440" w:right="1440" w:bottom="1440" w:left="1440" w:header="720" w:footer="720" w:gutter="0"/>
          <w:pgNumType w:start="2"/>
          <w:cols w:num="3" w:space="720"/>
        </w:sectPr>
      </w:pPr>
    </w:p>
    <w:p w14:paraId="2C51C876" w14:textId="77777777" w:rsidR="005B6410" w:rsidRPr="00431139" w:rsidRDefault="005B6410" w:rsidP="005B6410">
      <w:pPr>
        <w:rPr>
          <w:rFonts w:cs="Arial"/>
        </w:rPr>
      </w:pPr>
    </w:p>
    <w:p w14:paraId="58842B89" w14:textId="77777777" w:rsidR="005B6410" w:rsidRPr="00431139" w:rsidRDefault="005B6410" w:rsidP="005B6410">
      <w:pPr>
        <w:pStyle w:val="Footer"/>
        <w:rPr>
          <w:rFonts w:cs="Arial"/>
          <w:b/>
          <w:bCs/>
        </w:rPr>
      </w:pPr>
      <w:r w:rsidRPr="00431139">
        <w:rPr>
          <w:rFonts w:cs="Arial"/>
          <w:b/>
          <w:bCs/>
        </w:rPr>
        <w:t>Office of Language Access Memorandum No. 2025-001, dated February 28, 2025</w:t>
      </w:r>
    </w:p>
    <w:p w14:paraId="61870A59" w14:textId="77777777" w:rsidR="005B6410" w:rsidRPr="00431139" w:rsidRDefault="005B6410" w:rsidP="005B6410">
      <w:pPr>
        <w:pStyle w:val="Footer"/>
        <w:rPr>
          <w:rFonts w:cs="Arial"/>
        </w:rPr>
      </w:pPr>
    </w:p>
    <w:p w14:paraId="14A4E189" w14:textId="77777777" w:rsidR="005B6410" w:rsidRPr="00431139" w:rsidRDefault="005B6410" w:rsidP="005B6410">
      <w:pPr>
        <w:rPr>
          <w:rFonts w:cs="Arial"/>
          <w:bCs/>
          <w:color w:val="000000"/>
        </w:rPr>
      </w:pPr>
      <w:r w:rsidRPr="00431139">
        <w:rPr>
          <w:rFonts w:cs="Arial"/>
          <w:bCs/>
          <w:color w:val="000000"/>
        </w:rPr>
        <w:t>According to the 2019-2023 American Community  Survey (ACS), Public Use Microdata Sample (PUMS) data from the Department of Business, Economic Development &amp; Tourism (DBEDT), the top 14 languages spoken by individuals with Limited English Proficiency (LEP) in the State of Hawaii are:</w:t>
      </w:r>
    </w:p>
    <w:p w14:paraId="146CF926" w14:textId="77777777" w:rsidR="005B6410" w:rsidRPr="00431139" w:rsidRDefault="005B6410" w:rsidP="005B6410">
      <w:pPr>
        <w:rPr>
          <w:rFonts w:cs="Arial"/>
          <w:bCs/>
          <w:color w:val="000000"/>
        </w:rPr>
      </w:pPr>
    </w:p>
    <w:p w14:paraId="339ED902" w14:textId="77777777" w:rsidR="005B6410" w:rsidRPr="00431139" w:rsidRDefault="005B6410" w:rsidP="005B6410">
      <w:pPr>
        <w:pStyle w:val="ListParagraph"/>
        <w:widowControl/>
        <w:numPr>
          <w:ilvl w:val="1"/>
          <w:numId w:val="1"/>
        </w:numPr>
        <w:autoSpaceDE/>
        <w:autoSpaceDN/>
        <w:adjustRightInd/>
        <w:rPr>
          <w:rFonts w:cs="Arial"/>
          <w:bCs/>
          <w:color w:val="000000"/>
        </w:rPr>
      </w:pPr>
      <w:r w:rsidRPr="00431139">
        <w:rPr>
          <w:rFonts w:cs="Arial"/>
          <w:bCs/>
          <w:color w:val="000000"/>
        </w:rPr>
        <w:t>Ilocano (34,269)</w:t>
      </w:r>
    </w:p>
    <w:p w14:paraId="6FF7F006" w14:textId="77777777" w:rsidR="005B6410" w:rsidRPr="00431139" w:rsidRDefault="005B6410" w:rsidP="005B6410">
      <w:pPr>
        <w:pStyle w:val="ListParagraph"/>
        <w:widowControl/>
        <w:numPr>
          <w:ilvl w:val="1"/>
          <w:numId w:val="1"/>
        </w:numPr>
        <w:autoSpaceDE/>
        <w:autoSpaceDN/>
        <w:adjustRightInd/>
        <w:rPr>
          <w:rFonts w:cs="Arial"/>
          <w:bCs/>
          <w:color w:val="000000"/>
        </w:rPr>
      </w:pPr>
      <w:r w:rsidRPr="00431139">
        <w:rPr>
          <w:rFonts w:cs="Arial"/>
          <w:bCs/>
          <w:color w:val="000000"/>
        </w:rPr>
        <w:t>Japanese (17,683)</w:t>
      </w:r>
    </w:p>
    <w:p w14:paraId="15C00F44" w14:textId="77777777" w:rsidR="005B6410" w:rsidRPr="00431139" w:rsidRDefault="005B6410" w:rsidP="005B6410">
      <w:pPr>
        <w:pStyle w:val="ListParagraph"/>
        <w:widowControl/>
        <w:numPr>
          <w:ilvl w:val="1"/>
          <w:numId w:val="1"/>
        </w:numPr>
        <w:autoSpaceDE/>
        <w:autoSpaceDN/>
        <w:adjustRightInd/>
        <w:rPr>
          <w:rFonts w:cs="Arial"/>
          <w:bCs/>
          <w:color w:val="000000"/>
        </w:rPr>
      </w:pPr>
      <w:r w:rsidRPr="00431139">
        <w:rPr>
          <w:rFonts w:cs="Arial"/>
          <w:bCs/>
          <w:color w:val="000000"/>
        </w:rPr>
        <w:t>Tagalog (16,238)</w:t>
      </w:r>
    </w:p>
    <w:p w14:paraId="04166B90" w14:textId="77777777" w:rsidR="005B6410" w:rsidRPr="00431139" w:rsidRDefault="005B6410" w:rsidP="005B6410">
      <w:pPr>
        <w:pStyle w:val="ListParagraph"/>
        <w:widowControl/>
        <w:numPr>
          <w:ilvl w:val="1"/>
          <w:numId w:val="1"/>
        </w:numPr>
        <w:autoSpaceDE/>
        <w:autoSpaceDN/>
        <w:adjustRightInd/>
        <w:rPr>
          <w:rFonts w:cs="Arial"/>
          <w:bCs/>
          <w:color w:val="000000"/>
        </w:rPr>
      </w:pPr>
      <w:r w:rsidRPr="00431139">
        <w:rPr>
          <w:rFonts w:cs="Arial"/>
          <w:bCs/>
          <w:color w:val="000000"/>
        </w:rPr>
        <w:t>Korean (9,223)</w:t>
      </w:r>
    </w:p>
    <w:p w14:paraId="6B292E34" w14:textId="77777777" w:rsidR="005B6410" w:rsidRPr="00431139" w:rsidRDefault="005B6410" w:rsidP="005B6410">
      <w:pPr>
        <w:pStyle w:val="ListParagraph"/>
        <w:widowControl/>
        <w:numPr>
          <w:ilvl w:val="1"/>
          <w:numId w:val="1"/>
        </w:numPr>
        <w:autoSpaceDE/>
        <w:autoSpaceDN/>
        <w:adjustRightInd/>
        <w:rPr>
          <w:rFonts w:cs="Arial"/>
          <w:bCs/>
          <w:color w:val="000000"/>
        </w:rPr>
      </w:pPr>
      <w:r w:rsidRPr="00431139">
        <w:rPr>
          <w:rFonts w:cs="Arial"/>
          <w:bCs/>
          <w:color w:val="000000"/>
        </w:rPr>
        <w:t>Cantonese (6,991)</w:t>
      </w:r>
    </w:p>
    <w:p w14:paraId="25DE7841" w14:textId="77777777" w:rsidR="005B6410" w:rsidRPr="00431139" w:rsidRDefault="005B6410" w:rsidP="005B6410">
      <w:pPr>
        <w:pStyle w:val="ListParagraph"/>
        <w:widowControl/>
        <w:numPr>
          <w:ilvl w:val="1"/>
          <w:numId w:val="1"/>
        </w:numPr>
        <w:autoSpaceDE/>
        <w:autoSpaceDN/>
        <w:adjustRightInd/>
        <w:rPr>
          <w:rFonts w:cs="Arial"/>
          <w:bCs/>
          <w:color w:val="000000"/>
        </w:rPr>
      </w:pPr>
      <w:r w:rsidRPr="00431139">
        <w:rPr>
          <w:rFonts w:cs="Arial"/>
          <w:bCs/>
          <w:color w:val="000000"/>
        </w:rPr>
        <w:t>Spanish (6,471)</w:t>
      </w:r>
    </w:p>
    <w:p w14:paraId="62B816B9" w14:textId="77777777" w:rsidR="005B6410" w:rsidRPr="00431139" w:rsidRDefault="005B6410" w:rsidP="005B6410">
      <w:pPr>
        <w:pStyle w:val="ListParagraph"/>
        <w:widowControl/>
        <w:numPr>
          <w:ilvl w:val="1"/>
          <w:numId w:val="1"/>
        </w:numPr>
        <w:autoSpaceDE/>
        <w:autoSpaceDN/>
        <w:adjustRightInd/>
        <w:rPr>
          <w:rFonts w:cs="Arial"/>
          <w:bCs/>
          <w:color w:val="000000"/>
        </w:rPr>
      </w:pPr>
      <w:r w:rsidRPr="00431139">
        <w:rPr>
          <w:rFonts w:cs="Arial"/>
          <w:bCs/>
          <w:color w:val="000000"/>
        </w:rPr>
        <w:t>Vietnamese (6,265)</w:t>
      </w:r>
    </w:p>
    <w:p w14:paraId="4B4CB17D" w14:textId="77777777" w:rsidR="005B6410" w:rsidRPr="00431139" w:rsidRDefault="005B6410" w:rsidP="005B6410">
      <w:pPr>
        <w:pStyle w:val="ListParagraph"/>
        <w:widowControl/>
        <w:numPr>
          <w:ilvl w:val="1"/>
          <w:numId w:val="1"/>
        </w:numPr>
        <w:autoSpaceDE/>
        <w:autoSpaceDN/>
        <w:adjustRightInd/>
        <w:rPr>
          <w:rFonts w:cs="Arial"/>
          <w:bCs/>
          <w:color w:val="000000"/>
        </w:rPr>
      </w:pPr>
      <w:r w:rsidRPr="00431139">
        <w:rPr>
          <w:rFonts w:cs="Arial"/>
          <w:bCs/>
          <w:color w:val="000000"/>
        </w:rPr>
        <w:t>Chuukese (5,279)</w:t>
      </w:r>
    </w:p>
    <w:p w14:paraId="5841F308" w14:textId="77777777" w:rsidR="005B6410" w:rsidRPr="00431139" w:rsidRDefault="005B6410" w:rsidP="005B6410">
      <w:pPr>
        <w:pStyle w:val="ListParagraph"/>
        <w:widowControl/>
        <w:numPr>
          <w:ilvl w:val="1"/>
          <w:numId w:val="1"/>
        </w:numPr>
        <w:autoSpaceDE/>
        <w:autoSpaceDN/>
        <w:adjustRightInd/>
        <w:rPr>
          <w:rFonts w:cs="Arial"/>
          <w:bCs/>
          <w:color w:val="000000"/>
        </w:rPr>
      </w:pPr>
      <w:r w:rsidRPr="00431139">
        <w:rPr>
          <w:rFonts w:cs="Arial"/>
          <w:bCs/>
          <w:color w:val="000000"/>
        </w:rPr>
        <w:t>Mandarin (4,312)</w:t>
      </w:r>
    </w:p>
    <w:p w14:paraId="751565F3" w14:textId="77777777" w:rsidR="005B6410" w:rsidRPr="00431139" w:rsidRDefault="005B6410" w:rsidP="005B6410">
      <w:pPr>
        <w:pStyle w:val="ListParagraph"/>
        <w:widowControl/>
        <w:numPr>
          <w:ilvl w:val="1"/>
          <w:numId w:val="1"/>
        </w:numPr>
        <w:autoSpaceDE/>
        <w:autoSpaceDN/>
        <w:adjustRightInd/>
        <w:rPr>
          <w:rFonts w:cs="Arial"/>
          <w:bCs/>
          <w:color w:val="000000"/>
        </w:rPr>
      </w:pPr>
      <w:r w:rsidRPr="00431139">
        <w:rPr>
          <w:rFonts w:cs="Arial"/>
          <w:bCs/>
          <w:color w:val="000000"/>
        </w:rPr>
        <w:t>Samoan (3,002)</w:t>
      </w:r>
    </w:p>
    <w:p w14:paraId="50F518A2" w14:textId="77777777" w:rsidR="005B6410" w:rsidRPr="00431139" w:rsidRDefault="005B6410" w:rsidP="005B6410">
      <w:pPr>
        <w:pStyle w:val="ListParagraph"/>
        <w:widowControl/>
        <w:numPr>
          <w:ilvl w:val="1"/>
          <w:numId w:val="1"/>
        </w:numPr>
        <w:autoSpaceDE/>
        <w:autoSpaceDN/>
        <w:adjustRightInd/>
        <w:rPr>
          <w:rFonts w:cs="Arial"/>
          <w:bCs/>
          <w:color w:val="000000"/>
        </w:rPr>
      </w:pPr>
      <w:r w:rsidRPr="00431139">
        <w:rPr>
          <w:rFonts w:cs="Arial"/>
          <w:bCs/>
          <w:color w:val="000000"/>
        </w:rPr>
        <w:t>Hawaiian (2,470)</w:t>
      </w:r>
    </w:p>
    <w:p w14:paraId="65BED458" w14:textId="77777777" w:rsidR="005B6410" w:rsidRPr="00431139" w:rsidRDefault="005B6410" w:rsidP="005B6410">
      <w:pPr>
        <w:pStyle w:val="ListParagraph"/>
        <w:widowControl/>
        <w:numPr>
          <w:ilvl w:val="1"/>
          <w:numId w:val="1"/>
        </w:numPr>
        <w:autoSpaceDE/>
        <w:autoSpaceDN/>
        <w:adjustRightInd/>
        <w:rPr>
          <w:rFonts w:cs="Arial"/>
          <w:bCs/>
          <w:color w:val="000000"/>
        </w:rPr>
      </w:pPr>
      <w:r w:rsidRPr="00431139">
        <w:rPr>
          <w:rFonts w:cs="Arial"/>
          <w:bCs/>
          <w:color w:val="000000"/>
        </w:rPr>
        <w:t>Marshallese (2,192)</w:t>
      </w:r>
    </w:p>
    <w:p w14:paraId="64E51779" w14:textId="77777777" w:rsidR="005B6410" w:rsidRPr="00431139" w:rsidRDefault="005B6410" w:rsidP="005B6410">
      <w:pPr>
        <w:pStyle w:val="ListParagraph"/>
        <w:widowControl/>
        <w:numPr>
          <w:ilvl w:val="1"/>
          <w:numId w:val="1"/>
        </w:numPr>
        <w:autoSpaceDE/>
        <w:autoSpaceDN/>
        <w:adjustRightInd/>
        <w:rPr>
          <w:rFonts w:cs="Arial"/>
          <w:bCs/>
          <w:color w:val="000000"/>
        </w:rPr>
      </w:pPr>
      <w:r w:rsidRPr="00431139">
        <w:rPr>
          <w:rFonts w:cs="Arial"/>
          <w:bCs/>
          <w:color w:val="000000"/>
        </w:rPr>
        <w:t>Cebuano (1,730)</w:t>
      </w:r>
    </w:p>
    <w:p w14:paraId="43C25F30" w14:textId="77777777" w:rsidR="005B6410" w:rsidRPr="00431139" w:rsidRDefault="005B6410" w:rsidP="005B6410">
      <w:pPr>
        <w:pStyle w:val="ListParagraph"/>
        <w:widowControl/>
        <w:numPr>
          <w:ilvl w:val="1"/>
          <w:numId w:val="1"/>
        </w:numPr>
        <w:autoSpaceDE/>
        <w:autoSpaceDN/>
        <w:adjustRightInd/>
        <w:rPr>
          <w:rFonts w:cs="Arial"/>
          <w:bCs/>
          <w:color w:val="000000"/>
        </w:rPr>
      </w:pPr>
      <w:r w:rsidRPr="00431139">
        <w:rPr>
          <w:rFonts w:cs="Arial"/>
          <w:bCs/>
          <w:color w:val="000000"/>
        </w:rPr>
        <w:t>Thai (1,347)</w:t>
      </w:r>
    </w:p>
    <w:p w14:paraId="12CA934D" w14:textId="77777777" w:rsidR="005B6410" w:rsidRPr="00431139" w:rsidRDefault="005B6410" w:rsidP="005B6410">
      <w:pPr>
        <w:rPr>
          <w:rFonts w:cs="Arial"/>
          <w:bCs/>
          <w:color w:val="000000"/>
        </w:rPr>
      </w:pPr>
    </w:p>
    <w:p w14:paraId="0081A2CE" w14:textId="77777777" w:rsidR="005B6410" w:rsidRPr="002E7C41" w:rsidRDefault="005B6410" w:rsidP="005B6410">
      <w:pPr>
        <w:rPr>
          <w:rFonts w:ascii="Times New Roman" w:hAnsi="Times New Roman"/>
          <w:bCs/>
          <w:iCs/>
        </w:rPr>
      </w:pPr>
      <w:r w:rsidRPr="00431139">
        <w:rPr>
          <w:rFonts w:cs="Arial"/>
          <w:bCs/>
          <w:color w:val="000000"/>
        </w:rPr>
        <w:t>These are the languages spoken by at least 5% of the state population of 1,000 peop</w:t>
      </w:r>
      <w:r>
        <w:rPr>
          <w:rFonts w:cs="Arial"/>
          <w:bCs/>
          <w:color w:val="000000"/>
        </w:rPr>
        <w:t>le.</w:t>
      </w:r>
    </w:p>
    <w:p w14:paraId="084F644C" w14:textId="77777777" w:rsidR="005B6410" w:rsidRPr="002E7C41" w:rsidRDefault="005B6410" w:rsidP="005B6410">
      <w:pPr>
        <w:jc w:val="center"/>
        <w:rPr>
          <w:rFonts w:ascii="Times New Roman" w:hAnsi="Times New Roman"/>
          <w:bCs/>
          <w:iCs/>
        </w:rPr>
      </w:pPr>
    </w:p>
    <w:p w14:paraId="6F4E3174" w14:textId="77777777" w:rsidR="00FE02C7" w:rsidRDefault="00FE02C7"/>
    <w:sectPr w:rsidR="00FE02C7" w:rsidSect="005B6410">
      <w:footerReference w:type="default" r:id="rId7"/>
      <w:pgSz w:w="12240" w:h="15840"/>
      <w:pgMar w:top="432" w:right="1440" w:bottom="432" w:left="1440" w:header="288" w:footer="720" w:gutter="0"/>
      <w:pgNumType w:start="7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C77892" w14:textId="77777777" w:rsidR="00000000" w:rsidRPr="009D48EA" w:rsidRDefault="00000000" w:rsidP="008518BD">
    <w:pPr>
      <w:pStyle w:val="Footer"/>
      <w:pBdr>
        <w:top w:val="single" w:sz="4" w:space="1" w:color="D9D9D9" w:themeColor="background1" w:themeShade="D9"/>
      </w:pBdr>
      <w:rPr>
        <w:sz w:val="20"/>
      </w:rPr>
    </w:pPr>
    <w:r w:rsidRPr="00246AD7">
      <w:rPr>
        <w:sz w:val="18"/>
        <w:szCs w:val="18"/>
      </w:rPr>
      <w:t xml:space="preserve">ATTACHMENT </w:t>
    </w:r>
    <w:r>
      <w:rPr>
        <w:sz w:val="18"/>
        <w:szCs w:val="18"/>
      </w:rPr>
      <w:t>F</w:t>
    </w:r>
    <w:r w:rsidRPr="00246AD7">
      <w:rPr>
        <w:sz w:val="18"/>
        <w:szCs w:val="18"/>
      </w:rPr>
      <w:t>:</w:t>
    </w:r>
    <w:r>
      <w:rPr>
        <w:sz w:val="18"/>
        <w:szCs w:val="18"/>
      </w:rPr>
      <w:t xml:space="preserve"> LANGUAGES</w:t>
    </w:r>
    <w:r>
      <w:rPr>
        <w:sz w:val="20"/>
      </w:rPr>
      <w:tab/>
      <w:t>1</w:t>
    </w:r>
    <w:r w:rsidRPr="002F76F5">
      <w:rPr>
        <w:noProof/>
        <w:sz w:val="20"/>
      </w:rPr>
      <w:tab/>
      <w:t>RFP NO. 2</w:t>
    </w:r>
    <w:r>
      <w:rPr>
        <w:noProof/>
        <w:sz w:val="20"/>
      </w:rPr>
      <w:t>6</w:t>
    </w:r>
    <w:r w:rsidRPr="002F76F5">
      <w:rPr>
        <w:noProof/>
        <w:sz w:val="20"/>
      </w:rPr>
      <w:t>00</w:t>
    </w:r>
    <w:r>
      <w:rPr>
        <w:noProof/>
        <w:sz w:val="20"/>
      </w:rPr>
      <w:t>2</w:t>
    </w:r>
  </w:p>
  <w:p w14:paraId="476970E3" w14:textId="77777777" w:rsidR="00000000" w:rsidRPr="00237F0F" w:rsidRDefault="00000000">
    <w:pPr>
      <w:pStyle w:val="Footer"/>
      <w:pBdr>
        <w:top w:val="single" w:sz="4" w:space="1" w:color="D9D9D9" w:themeColor="background1" w:themeShade="D9"/>
      </w:pBdr>
      <w:rPr>
        <w:sz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BCF5CF" w14:textId="77777777" w:rsidR="00000000" w:rsidRPr="009D48EA" w:rsidRDefault="00000000" w:rsidP="008518BD">
    <w:pPr>
      <w:pStyle w:val="Footer"/>
      <w:pBdr>
        <w:top w:val="single" w:sz="4" w:space="1" w:color="D9D9D9" w:themeColor="background1" w:themeShade="D9"/>
      </w:pBdr>
      <w:rPr>
        <w:sz w:val="20"/>
      </w:rPr>
    </w:pPr>
    <w:r w:rsidRPr="00246AD7">
      <w:rPr>
        <w:sz w:val="18"/>
        <w:szCs w:val="18"/>
      </w:rPr>
      <w:t xml:space="preserve">ATTACHMENT </w:t>
    </w:r>
    <w:r>
      <w:rPr>
        <w:sz w:val="18"/>
        <w:szCs w:val="18"/>
      </w:rPr>
      <w:t>F</w:t>
    </w:r>
    <w:r w:rsidRPr="00246AD7">
      <w:rPr>
        <w:sz w:val="18"/>
        <w:szCs w:val="18"/>
      </w:rPr>
      <w:t>:</w:t>
    </w:r>
    <w:r>
      <w:rPr>
        <w:sz w:val="18"/>
        <w:szCs w:val="18"/>
      </w:rPr>
      <w:t xml:space="preserve"> LANGUAGES</w:t>
    </w:r>
    <w:r>
      <w:rPr>
        <w:sz w:val="20"/>
      </w:rPr>
      <w:tab/>
      <w:t>2</w:t>
    </w:r>
    <w:r w:rsidRPr="002F76F5">
      <w:rPr>
        <w:noProof/>
        <w:sz w:val="20"/>
      </w:rPr>
      <w:tab/>
      <w:t>RFP NO. 2</w:t>
    </w:r>
    <w:r>
      <w:rPr>
        <w:noProof/>
        <w:sz w:val="20"/>
      </w:rPr>
      <w:t>6</w:t>
    </w:r>
    <w:r w:rsidRPr="002F76F5">
      <w:rPr>
        <w:noProof/>
        <w:sz w:val="20"/>
      </w:rPr>
      <w:t>00</w:t>
    </w:r>
    <w:r>
      <w:rPr>
        <w:noProof/>
        <w:sz w:val="20"/>
      </w:rPr>
      <w:t>2</w:t>
    </w:r>
  </w:p>
  <w:p w14:paraId="112EE643" w14:textId="77777777" w:rsidR="00000000" w:rsidRPr="00237F0F" w:rsidRDefault="00000000">
    <w:pPr>
      <w:pStyle w:val="Footer"/>
      <w:pBdr>
        <w:top w:val="single" w:sz="4" w:space="1" w:color="D9D9D9" w:themeColor="background1" w:themeShade="D9"/>
      </w:pBdr>
      <w:rPr>
        <w:sz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542BA7" w14:textId="77777777" w:rsidR="00000000" w:rsidRPr="009D48EA" w:rsidRDefault="00000000" w:rsidP="008518BD">
    <w:pPr>
      <w:pStyle w:val="Footer"/>
      <w:pBdr>
        <w:top w:val="single" w:sz="4" w:space="1" w:color="D9D9D9" w:themeColor="background1" w:themeShade="D9"/>
      </w:pBdr>
      <w:rPr>
        <w:sz w:val="20"/>
      </w:rPr>
    </w:pPr>
    <w:r w:rsidRPr="00246AD7">
      <w:rPr>
        <w:sz w:val="18"/>
        <w:szCs w:val="18"/>
      </w:rPr>
      <w:t xml:space="preserve">ATTACHMENT </w:t>
    </w:r>
    <w:r>
      <w:rPr>
        <w:sz w:val="18"/>
        <w:szCs w:val="18"/>
      </w:rPr>
      <w:t>F</w:t>
    </w:r>
    <w:r w:rsidRPr="00246AD7">
      <w:rPr>
        <w:sz w:val="18"/>
        <w:szCs w:val="18"/>
      </w:rPr>
      <w:t>:</w:t>
    </w:r>
    <w:r>
      <w:rPr>
        <w:sz w:val="18"/>
        <w:szCs w:val="18"/>
      </w:rPr>
      <w:t xml:space="preserve"> LANGUAGES</w:t>
    </w:r>
    <w:r>
      <w:rPr>
        <w:sz w:val="20"/>
      </w:rPr>
      <w:tab/>
      <w:t>3</w:t>
    </w:r>
    <w:r w:rsidRPr="002F76F5">
      <w:rPr>
        <w:noProof/>
        <w:sz w:val="20"/>
      </w:rPr>
      <w:tab/>
      <w:t>RFP NO. 2</w:t>
    </w:r>
    <w:r>
      <w:rPr>
        <w:noProof/>
        <w:sz w:val="20"/>
      </w:rPr>
      <w:t>6</w:t>
    </w:r>
    <w:r w:rsidRPr="002F76F5">
      <w:rPr>
        <w:noProof/>
        <w:sz w:val="20"/>
      </w:rPr>
      <w:t>00</w:t>
    </w:r>
    <w:r>
      <w:rPr>
        <w:noProof/>
        <w:sz w:val="20"/>
      </w:rPr>
      <w:t>2</w:t>
    </w:r>
  </w:p>
  <w:p w14:paraId="7D1B6C9F" w14:textId="77777777" w:rsidR="00000000" w:rsidRPr="00237F0F" w:rsidRDefault="00000000">
    <w:pPr>
      <w:pStyle w:val="Footer"/>
      <w:pBdr>
        <w:top w:val="single" w:sz="4" w:space="1" w:color="D9D9D9" w:themeColor="background1" w:themeShade="D9"/>
      </w:pBdr>
      <w:rPr>
        <w:sz w:val="20"/>
      </w:rPr>
    </w:pP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D5F1B12"/>
    <w:multiLevelType w:val="hybridMultilevel"/>
    <w:tmpl w:val="81B0DD62"/>
    <w:lvl w:ilvl="0" w:tplc="C82AAEC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 w:val="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6002133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ocumentProtection w:edit="readOnly" w:enforcement="1" w:cryptProviderType="rsaAES" w:cryptAlgorithmClass="hash" w:cryptAlgorithmType="typeAny" w:cryptAlgorithmSid="14" w:cryptSpinCount="100000" w:hash="xYPGXW0fAYJ33fntIv7YR46lUM0gWWjZA2WL//xuSy1ijTR8LlF2CEqn7gD2yDwE8+S4tYc73dXfxFyPzmZFyQ==" w:salt="1QFi+dNi6R0IZcFKhDoG4A==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6410"/>
    <w:rsid w:val="0008474B"/>
    <w:rsid w:val="000E42F7"/>
    <w:rsid w:val="000F5296"/>
    <w:rsid w:val="005B6410"/>
    <w:rsid w:val="00922EE9"/>
    <w:rsid w:val="00E95333"/>
    <w:rsid w:val="00E97C2B"/>
    <w:rsid w:val="00FE02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DCBAA8B"/>
  <w15:chartTrackingRefBased/>
  <w15:docId w15:val="{9B629E5A-4DE2-4741-8A69-A81D4F277F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B641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Times New Roman"/>
      <w:kern w:val="0"/>
      <w:szCs w:val="2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5B641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B641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B641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B641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B641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B641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B641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B641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B641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B641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B641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B641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B641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B641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B641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B641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B641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B641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B641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B64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B641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B641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B641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B6410"/>
    <w:rPr>
      <w:i/>
      <w:iCs/>
      <w:color w:val="404040" w:themeColor="text1" w:themeTint="BF"/>
    </w:rPr>
  </w:style>
  <w:style w:type="paragraph" w:styleId="ListParagraph">
    <w:name w:val="List Paragraph"/>
    <w:aliases w:val="Bullet List,numbered,FooterText"/>
    <w:basedOn w:val="Normal"/>
    <w:uiPriority w:val="34"/>
    <w:qFormat/>
    <w:rsid w:val="005B641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B641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B641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B641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B6410"/>
    <w:rPr>
      <w:b/>
      <w:bCs/>
      <w:smallCaps/>
      <w:color w:val="0F4761" w:themeColor="accent1" w:themeShade="BF"/>
      <w:spacing w:val="5"/>
    </w:rPr>
  </w:style>
  <w:style w:type="paragraph" w:styleId="Footer">
    <w:name w:val="footer"/>
    <w:basedOn w:val="Normal"/>
    <w:link w:val="FooterChar"/>
    <w:uiPriority w:val="99"/>
    <w:rsid w:val="005B6410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B6410"/>
    <w:rPr>
      <w:rFonts w:ascii="Arial" w:eastAsia="Times New Roman" w:hAnsi="Arial" w:cs="Times New Roman"/>
      <w:kern w:val="0"/>
      <w:szCs w:val="20"/>
      <w14:ligatures w14:val="none"/>
    </w:rPr>
  </w:style>
  <w:style w:type="paragraph" w:styleId="Header">
    <w:name w:val="header"/>
    <w:aliases w:val="Header 1"/>
    <w:basedOn w:val="Normal"/>
    <w:link w:val="HeaderChar"/>
    <w:rsid w:val="005B6410"/>
    <w:pPr>
      <w:tabs>
        <w:tab w:val="center" w:pos="4320"/>
        <w:tab w:val="right" w:pos="8640"/>
      </w:tabs>
    </w:pPr>
  </w:style>
  <w:style w:type="character" w:customStyle="1" w:styleId="HeaderChar">
    <w:name w:val="Header Char"/>
    <w:aliases w:val="Header 1 Char"/>
    <w:basedOn w:val="DefaultParagraphFont"/>
    <w:link w:val="Header"/>
    <w:rsid w:val="005B6410"/>
    <w:rPr>
      <w:rFonts w:ascii="Arial" w:eastAsia="Times New Roman" w:hAnsi="Arial" w:cs="Times New Roman"/>
      <w:kern w:val="0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435</Words>
  <Characters>2485</Characters>
  <Application>Microsoft Office Word</Application>
  <DocSecurity>8</DocSecurity>
  <Lines>20</Lines>
  <Paragraphs>5</Paragraphs>
  <ScaleCrop>false</ScaleCrop>
  <Company/>
  <LinksUpToDate>false</LinksUpToDate>
  <CharactersWithSpaces>2915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Stacey Kauleinamoku</dc:creator>
  <cp:keywords/>
  <dc:description/>
  <cp:lastModifiedBy>Stacey Kauleinamoku</cp:lastModifiedBy>
  <cp:revision>1</cp:revision>
  <dcterms:created xsi:type="dcterms:W3CDTF">2025-09-13T02:17:00Z</dcterms:created>
  <dcterms:modified xsi:type="dcterms:W3CDTF">2025-09-13T02:18:00Z</dcterms:modified>
</cp:coreProperties>
</file>